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B4F" w:rsidRPr="00E75DA0" w:rsidRDefault="00B07B4F" w:rsidP="00B07B4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Школа волонтера</w:t>
      </w: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B07B4F" w:rsidRPr="00465F29" w:rsidRDefault="006E7290" w:rsidP="00B07B4F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B07B4F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E70277" w:rsidRPr="00477A83" w:rsidRDefault="00E70277" w:rsidP="00E70277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Курс внеурочной деятельности «Школа волонтёра» предназначен для работы с учащимися 10—11 классов в рамках социального направления внеурочной деятельности и направлен на формирование у учащихся личностной и гражданской позиции, усвоение ими гуманистических, демократических и традиционных ценностей российского общества, воспитание чувства ответственности и долга перед Родиной.</w:t>
      </w:r>
    </w:p>
    <w:p w:rsidR="00E70277" w:rsidRPr="00477A83" w:rsidRDefault="00E70277" w:rsidP="00E70277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Образование для современного ученика — это не только овладение базовыми знаниями, но и поиск ответов на самые главные вопросы: «Для чего я живу?», «В чём смысл моего существования?». В Федеральном государственном образовательном стандарте среднего общего образования в разделе личностных результатов реализации образовательной программы выпускник школы характеризуется как:</w:t>
      </w:r>
    </w:p>
    <w:p w:rsidR="00E70277" w:rsidRPr="00477A83" w:rsidRDefault="00E70277" w:rsidP="00E7027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осознающий и принимающий ценности человеческой жизни, семьи, гражданского общества, человечества;</w:t>
      </w:r>
    </w:p>
    <w:p w:rsidR="00E70277" w:rsidRPr="00477A83" w:rsidRDefault="00E70277" w:rsidP="00E7027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социально активный, уважающий закон и правопорядок, соизмеряющий свои поступки с нравственными ценностями, осознающий свои обязанности перед семьёй, обществом, Отечеством.</w:t>
      </w:r>
    </w:p>
    <w:p w:rsidR="00E70277" w:rsidRPr="00477A83" w:rsidRDefault="00E70277" w:rsidP="00E70277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В Концепции социально-экономического развития Российской Федерации на период до 2020 года (кратко - «Стратегия 2020») среди важных проблем российского образования названо «недостаточное развитие социальной компетентности у выпускников школ», а в качестве</w:t>
      </w:r>
    </w:p>
    <w:p w:rsidR="00E70277" w:rsidRPr="00477A83" w:rsidRDefault="00E70277" w:rsidP="00E70277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приоритетных образовательных установок рекомендовано формирование у учащихся «позитивных социальных установок». За последние годы многое изменилось, были поставлены новые задачи, но эти установки остались актуальными. Так, в Стратегии развития воспитания в Российской Федерации на период до 2025 года среди основных направлений развития воспитания декларируется поддержка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общественных объединений, т.е.</w:t>
      </w:r>
      <w:r w:rsidR="00B07B4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477A83">
        <w:rPr>
          <w:rFonts w:ascii="Times New Roman" w:hAnsi="Times New Roman" w:cs="Times New Roman"/>
          <w:sz w:val="28"/>
          <w:szCs w:val="28"/>
          <w:lang w:bidi="ru-RU"/>
        </w:rPr>
        <w:t>«широкое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477A83">
        <w:rPr>
          <w:rFonts w:ascii="Times New Roman" w:hAnsi="Times New Roman" w:cs="Times New Roman"/>
          <w:sz w:val="28"/>
          <w:szCs w:val="28"/>
          <w:lang w:bidi="ru-RU"/>
        </w:rPr>
        <w:t>привлечение детей к участию в деятельности социально значимых познавательных, творческих, культурных, краеведческих, благотворительных организаций и объединений, волонтёрском движении».</w:t>
      </w:r>
    </w:p>
    <w:p w:rsidR="00E70277" w:rsidRPr="00477A83" w:rsidRDefault="00E70277" w:rsidP="00E70277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 xml:space="preserve">Школа не может и не должна оставаться в стороне от решения этих задач. Сегодня роль школы в формировании у ребёнка ценностных ориентиров, </w:t>
      </w:r>
      <w:r w:rsidRPr="00477A83">
        <w:rPr>
          <w:rFonts w:ascii="Times New Roman" w:hAnsi="Times New Roman" w:cs="Times New Roman"/>
          <w:sz w:val="28"/>
          <w:szCs w:val="28"/>
          <w:lang w:bidi="ru-RU"/>
        </w:rPr>
        <w:lastRenderedPageBreak/>
        <w:t>активной гражданской позиции является неоспоримой, и эта задача возлагается государством на школу. Закон «Об образовании в Российской Федерации» трактует понятие «образование» не только как «знания, умения, навыки», но и как «ценностные установки», «опыт деятельности». Реализация федеральных государственных образовательных стандартов в современной школе предполагает обязательное наличие курсов внеурочной деятельности, их направленность на достижение личностных и метапредметных результатов.</w:t>
      </w:r>
    </w:p>
    <w:p w:rsidR="00E70277" w:rsidRPr="00477A83" w:rsidRDefault="00E70277" w:rsidP="00E70277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Программа внеурочной деятельности «Школа волонтёра» отвечает задачам социального направления внеурочной деятельности, нацеленного на формирование осознанной, инициативной,</w:t>
      </w:r>
      <w:r w:rsidRPr="00477A83">
        <w:rPr>
          <w:rFonts w:ascii="Times New Roman" w:hAnsi="Times New Roman" w:cs="Times New Roman"/>
          <w:sz w:val="28"/>
          <w:szCs w:val="28"/>
          <w:lang w:bidi="ru-RU"/>
        </w:rPr>
        <w:tab/>
        <w:t>социально-полезной</w:t>
      </w:r>
    </w:p>
    <w:p w:rsidR="00E70277" w:rsidRPr="00477A83" w:rsidRDefault="00E70277" w:rsidP="00E70277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деятельности. Она составлена с учётом требований Федерального государственного образовательного стандарта среднего общего образования.</w:t>
      </w:r>
    </w:p>
    <w:p w:rsidR="00E70277" w:rsidRPr="00477A83" w:rsidRDefault="00E70277" w:rsidP="00E70277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Целью курса является не только интеллектуальное, но и духовно</w:t>
      </w:r>
      <w:r w:rsidRPr="00477A83">
        <w:rPr>
          <w:rFonts w:ascii="Times New Roman" w:hAnsi="Times New Roman" w:cs="Times New Roman"/>
          <w:sz w:val="28"/>
          <w:szCs w:val="28"/>
          <w:lang w:bidi="ru-RU"/>
        </w:rPr>
        <w:softHyphen/>
        <w:t>нравственное, творческое и физическое развитие человека, а также удовлетворение его особых индивидуальных образовательных потребностей и интересов.</w:t>
      </w:r>
    </w:p>
    <w:p w:rsidR="00E70277" w:rsidRPr="00477A83" w:rsidRDefault="00E70277" w:rsidP="00E70277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Задачи курса:</w:t>
      </w:r>
    </w:p>
    <w:p w:rsidR="00E70277" w:rsidRPr="00477A83" w:rsidRDefault="00E70277" w:rsidP="00E70277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• формирование у обучающихся представления об отечественных и</w:t>
      </w:r>
      <w:r w:rsidR="00B07B4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477A83">
        <w:rPr>
          <w:rFonts w:ascii="Times New Roman" w:hAnsi="Times New Roman" w:cs="Times New Roman"/>
          <w:sz w:val="28"/>
          <w:szCs w:val="28"/>
          <w:lang w:bidi="ru-RU"/>
        </w:rPr>
        <w:t>мировых традициях волонтёрского движения;</w:t>
      </w:r>
    </w:p>
    <w:p w:rsidR="00E70277" w:rsidRPr="00477A83" w:rsidRDefault="00E70277" w:rsidP="00E7027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осознание старшеклассниками ответственности за настоящее и будущее своей страны, формирование у них активной жизненной позиции;</w:t>
      </w:r>
    </w:p>
    <w:p w:rsidR="00E70277" w:rsidRPr="00477A83" w:rsidRDefault="00E70277" w:rsidP="00E7027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формирование у обучающихся опыта и навыков для реализации собственных идей, и проектов в социальной сфере;</w:t>
      </w:r>
    </w:p>
    <w:p w:rsidR="00E70277" w:rsidRPr="00477A83" w:rsidRDefault="00E70277" w:rsidP="00E7027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77A83">
        <w:rPr>
          <w:rFonts w:ascii="Times New Roman" w:hAnsi="Times New Roman" w:cs="Times New Roman"/>
          <w:sz w:val="28"/>
          <w:szCs w:val="28"/>
          <w:lang w:bidi="ru-RU"/>
        </w:rPr>
        <w:t>освоение старшеклассниками форм социально-преобразовательной деятельности.</w:t>
      </w:r>
    </w:p>
    <w:p w:rsidR="00A42310" w:rsidRDefault="00A42310"/>
    <w:sectPr w:rsidR="00A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E7DE8"/>
    <w:multiLevelType w:val="multilevel"/>
    <w:tmpl w:val="1FA4328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F5"/>
    <w:rsid w:val="002761BC"/>
    <w:rsid w:val="006E7290"/>
    <w:rsid w:val="008B7A9C"/>
    <w:rsid w:val="00A42310"/>
    <w:rsid w:val="00AE0DF5"/>
    <w:rsid w:val="00B07B4F"/>
    <w:rsid w:val="00E70277"/>
    <w:rsid w:val="00F5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531</Words>
  <Characters>3029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7</cp:revision>
  <dcterms:created xsi:type="dcterms:W3CDTF">2021-08-10T06:10:00Z</dcterms:created>
  <dcterms:modified xsi:type="dcterms:W3CDTF">2024-09-30T07:55:00Z</dcterms:modified>
</cp:coreProperties>
</file>